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B16B6D" w:rsidRDefault="000D5644" w:rsidP="00F640D0">
      <w:pPr>
        <w:spacing w:before="57"/>
        <w:jc w:val="right"/>
        <w:rPr>
          <w:b/>
          <w:i/>
          <w:color w:val="000000"/>
          <w:sz w:val="20"/>
          <w:szCs w:val="20"/>
        </w:rPr>
      </w:pPr>
      <w:r w:rsidRPr="00B16B6D">
        <w:rPr>
          <w:b/>
          <w:i/>
          <w:color w:val="000000"/>
          <w:sz w:val="20"/>
          <w:szCs w:val="20"/>
        </w:rPr>
        <w:t>Zał</w:t>
      </w:r>
      <w:r w:rsidR="00463A28" w:rsidRPr="00B16B6D">
        <w:rPr>
          <w:b/>
          <w:i/>
          <w:color w:val="000000"/>
          <w:sz w:val="20"/>
          <w:szCs w:val="20"/>
        </w:rPr>
        <w:t>.</w:t>
      </w:r>
      <w:r w:rsidR="00E02277" w:rsidRPr="00B16B6D">
        <w:rPr>
          <w:b/>
          <w:i/>
          <w:color w:val="000000"/>
          <w:sz w:val="20"/>
          <w:szCs w:val="20"/>
        </w:rPr>
        <w:t xml:space="preserve"> nr </w:t>
      </w:r>
      <w:r w:rsidR="00B53434">
        <w:rPr>
          <w:b/>
          <w:i/>
          <w:color w:val="000000"/>
          <w:sz w:val="20"/>
          <w:szCs w:val="20"/>
        </w:rPr>
        <w:t>6</w:t>
      </w:r>
      <w:r w:rsidR="000F0098" w:rsidRPr="00B16B6D">
        <w:rPr>
          <w:b/>
          <w:i/>
          <w:color w:val="000000"/>
          <w:sz w:val="20"/>
          <w:szCs w:val="20"/>
        </w:rPr>
        <w:t xml:space="preserve"> do zapytania ofertowego</w:t>
      </w:r>
    </w:p>
    <w:p w:rsidR="000D5644" w:rsidRPr="00F640D0" w:rsidRDefault="000D5644" w:rsidP="00F640D0">
      <w:pPr>
        <w:spacing w:before="57"/>
        <w:jc w:val="both"/>
        <w:rPr>
          <w:b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0D5644" w:rsidRPr="00F640D0" w:rsidRDefault="000D5644" w:rsidP="00B16B6D">
      <w:pPr>
        <w:jc w:val="center"/>
        <w:rPr>
          <w:color w:val="000000"/>
          <w:sz w:val="22"/>
          <w:szCs w:val="22"/>
        </w:rPr>
      </w:pPr>
      <w:r w:rsidRPr="00F640D0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zawarta w dniu </w:t>
      </w:r>
      <w:r w:rsidRPr="00B16B6D">
        <w:rPr>
          <w:rFonts w:eastAsia="Times New Roman"/>
          <w:b/>
          <w:sz w:val="22"/>
          <w:szCs w:val="22"/>
          <w:lang w:eastAsia="pl-PL"/>
        </w:rPr>
        <w:t>……………….</w:t>
      </w:r>
      <w:r w:rsidRPr="00B16B6D">
        <w:rPr>
          <w:rFonts w:eastAsia="Times New Roman"/>
          <w:sz w:val="22"/>
          <w:szCs w:val="22"/>
          <w:lang w:eastAsia="pl-PL"/>
        </w:rPr>
        <w:t xml:space="preserve"> pomiędzy: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Państwowym Gospodarstwem  Wodnym Wody Polskie,                    </w:t>
      </w:r>
      <w:r w:rsidR="00CF5821">
        <w:rPr>
          <w:rFonts w:eastAsia="Times New Roman"/>
          <w:b/>
          <w:sz w:val="22"/>
          <w:szCs w:val="22"/>
          <w:lang w:eastAsia="pl-PL"/>
        </w:rPr>
        <w:t xml:space="preserve">          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ul. Grzybowska 80/82, 00-844 Warszawa,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Zamawiającym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405B1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a  </w:t>
      </w:r>
      <w:r w:rsidR="00B405B1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  <w:r w:rsidR="00421A9B">
        <w:rPr>
          <w:rFonts w:eastAsia="Times New Roman"/>
          <w:sz w:val="22"/>
          <w:szCs w:val="22"/>
          <w:lang w:eastAsia="pl-PL"/>
        </w:rPr>
        <w:t xml:space="preserve"> </w:t>
      </w:r>
      <w:r w:rsidRPr="00B16B6D">
        <w:rPr>
          <w:rFonts w:eastAsia="Times New Roman"/>
          <w:sz w:val="22"/>
          <w:szCs w:val="22"/>
          <w:lang w:eastAsia="pl-PL"/>
        </w:rPr>
        <w:t>……………………………………………………...............................................</w:t>
      </w:r>
      <w:r w:rsidR="00B405B1">
        <w:rPr>
          <w:rFonts w:eastAsia="Times New Roman"/>
          <w:sz w:val="22"/>
          <w:szCs w:val="22"/>
          <w:lang w:eastAsia="pl-PL"/>
        </w:rPr>
        <w:t>.......</w:t>
      </w:r>
      <w:r w:rsidRPr="00B16B6D">
        <w:rPr>
          <w:rFonts w:eastAsia="Times New Roman"/>
          <w:sz w:val="22"/>
          <w:szCs w:val="22"/>
          <w:lang w:eastAsia="pl-PL"/>
        </w:rPr>
        <w:t>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NIP: …..................………… REGON: ……………...........................……….,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Wykonawcą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o następującej treści:</w:t>
      </w:r>
    </w:p>
    <w:p w:rsidR="00C11D6B" w:rsidRDefault="00C11D6B" w:rsidP="00F640D0">
      <w:pPr>
        <w:jc w:val="center"/>
        <w:rPr>
          <w:color w:val="000000"/>
          <w:sz w:val="22"/>
          <w:szCs w:val="22"/>
        </w:rPr>
      </w:pPr>
    </w:p>
    <w:p w:rsidR="000D5644" w:rsidRPr="00421A9B" w:rsidRDefault="000D5644" w:rsidP="00F640D0">
      <w:pPr>
        <w:jc w:val="center"/>
        <w:rPr>
          <w:color w:val="000000"/>
          <w:sz w:val="22"/>
          <w:szCs w:val="22"/>
        </w:rPr>
      </w:pPr>
      <w:r w:rsidRPr="00421A9B">
        <w:rPr>
          <w:color w:val="000000"/>
          <w:sz w:val="22"/>
          <w:szCs w:val="22"/>
        </w:rPr>
        <w:t>§1</w:t>
      </w:r>
    </w:p>
    <w:p w:rsidR="00834E04" w:rsidRPr="00F640D0" w:rsidRDefault="000D5644" w:rsidP="00F640D0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ind w:left="357" w:hanging="357"/>
        <w:jc w:val="both"/>
        <w:rPr>
          <w:sz w:val="22"/>
          <w:szCs w:val="22"/>
        </w:rPr>
      </w:pPr>
      <w:r w:rsidRPr="00F640D0">
        <w:rPr>
          <w:sz w:val="22"/>
          <w:szCs w:val="22"/>
        </w:rPr>
        <w:t xml:space="preserve">Zamawiający zleca, a Wykonawca przyjmuje do wykonania roboty budowlane pn.: </w:t>
      </w:r>
    </w:p>
    <w:p w:rsidR="00463A28" w:rsidRPr="00F640D0" w:rsidRDefault="00B80F46" w:rsidP="00F640D0">
      <w:pPr>
        <w:ind w:left="284"/>
        <w:jc w:val="both"/>
        <w:rPr>
          <w:sz w:val="22"/>
          <w:szCs w:val="22"/>
        </w:rPr>
      </w:pPr>
      <w:r w:rsidRPr="00F640D0">
        <w:rPr>
          <w:b/>
          <w:sz w:val="22"/>
          <w:szCs w:val="22"/>
        </w:rPr>
        <w:t>Udrożnienie koryta potoku Czer</w:t>
      </w:r>
      <w:r w:rsidR="006610F7">
        <w:rPr>
          <w:b/>
          <w:sz w:val="22"/>
          <w:szCs w:val="22"/>
        </w:rPr>
        <w:t>n</w:t>
      </w:r>
      <w:r w:rsidRPr="00F640D0">
        <w:rPr>
          <w:b/>
          <w:sz w:val="22"/>
          <w:szCs w:val="22"/>
        </w:rPr>
        <w:t>in, zasyp wyrwy, likwidacja tam bobrowych w km 1+200-1+700 w m. Glichów</w:t>
      </w:r>
    </w:p>
    <w:p w:rsidR="000D5644" w:rsidRPr="00F640D0" w:rsidRDefault="00463A28" w:rsidP="00F640D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640D0">
        <w:rPr>
          <w:sz w:val="22"/>
          <w:szCs w:val="22"/>
          <w:lang w:eastAsia="pl-PL"/>
        </w:rPr>
        <w:t>Szczegółowy  zakres prac do wykonania stanowi zapytanie ofertowe wraz z załącznikami</w:t>
      </w:r>
      <w:r w:rsidR="000D5644" w:rsidRPr="00F640D0">
        <w:rPr>
          <w:sz w:val="22"/>
          <w:szCs w:val="22"/>
        </w:rPr>
        <w:t>.</w:t>
      </w:r>
    </w:p>
    <w:p w:rsidR="000D5644" w:rsidRPr="00F640D0" w:rsidRDefault="00463A28" w:rsidP="00F640D0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sz w:val="22"/>
          <w:szCs w:val="22"/>
        </w:rPr>
      </w:pPr>
      <w:r w:rsidRPr="00F640D0">
        <w:rPr>
          <w:rFonts w:eastAsia="Times New Roman"/>
          <w:sz w:val="22"/>
          <w:szCs w:val="22"/>
          <w:lang w:eastAsia="pl-PL"/>
        </w:rPr>
        <w:t>Ze względu na wartość zamówienia do niniejszej umowy nie stosuje się  przepisów ustawy z dnia 29 stycznia 2004r. Prawo zamówień publicznych (tj. Dz.U. z 2018r. poz. 1986 ze zm.) na podstawie art. 4 pkt.8</w:t>
      </w:r>
      <w:r w:rsidR="000D5644" w:rsidRPr="00F640D0">
        <w:rPr>
          <w:b/>
          <w:sz w:val="22"/>
          <w:szCs w:val="22"/>
        </w:rPr>
        <w:t>.</w:t>
      </w:r>
    </w:p>
    <w:p w:rsidR="00834E04" w:rsidRPr="00F640D0" w:rsidRDefault="00834E04" w:rsidP="00F640D0">
      <w:pPr>
        <w:widowControl/>
        <w:suppressAutoHyphens w:val="0"/>
        <w:ind w:left="357"/>
        <w:jc w:val="both"/>
        <w:rPr>
          <w:sz w:val="22"/>
          <w:szCs w:val="22"/>
        </w:rPr>
      </w:pPr>
    </w:p>
    <w:p w:rsidR="000D5644" w:rsidRPr="00421A9B" w:rsidRDefault="000D5644" w:rsidP="00F640D0">
      <w:pPr>
        <w:jc w:val="center"/>
        <w:rPr>
          <w:color w:val="000000"/>
          <w:sz w:val="22"/>
          <w:szCs w:val="22"/>
        </w:rPr>
      </w:pPr>
      <w:r w:rsidRPr="00421A9B">
        <w:rPr>
          <w:color w:val="000000"/>
          <w:sz w:val="22"/>
          <w:szCs w:val="22"/>
        </w:rPr>
        <w:t>§2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Wartość kosztorysową robót strony ustalają na kwotę: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netto w wysokości..............................PLN.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463A28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tym podatek od towarów i usług  w wysokości 23%.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Kwota określona w ust. 1 zawiera wszystkie koszty związane z realizacją zadania, o którym mowa w §1, wynikające wprost z zestawienia prac planowanych (przedmiaru robót)</w:t>
      </w:r>
      <w:r w:rsidR="00834E04" w:rsidRPr="00F640D0">
        <w:rPr>
          <w:color w:val="000000"/>
          <w:sz w:val="22"/>
          <w:szCs w:val="22"/>
        </w:rPr>
        <w:t>.</w:t>
      </w:r>
      <w:r w:rsidRPr="00F640D0">
        <w:rPr>
          <w:color w:val="000000"/>
          <w:sz w:val="22"/>
          <w:szCs w:val="22"/>
        </w:rPr>
        <w:t xml:space="preserve"> </w:t>
      </w:r>
    </w:p>
    <w:p w:rsidR="00463A28" w:rsidRPr="00F640D0" w:rsidRDefault="00463A28" w:rsidP="00F640D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W zakresie materiałów zbędnych Wykonawca jest zobowiązany przestrzegać przepisy wynikające z Ustawy o odpadach (ustawa z dnia 14.12.2012, tekst. jedn. Dz. U. z 2018 r. poz.992) i wydanych do ustawy przepisów wykonawczych – ponosząc w tym zakresie wyłączną odpowiedzialność.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920D1F" w:rsidRPr="00F640D0" w:rsidRDefault="00920D1F" w:rsidP="00F640D0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F640D0">
        <w:rPr>
          <w:rFonts w:eastAsia="Times New Roman"/>
          <w:sz w:val="22"/>
          <w:szCs w:val="22"/>
          <w:lang w:eastAsia="pl-PL"/>
        </w:rPr>
        <w:t>§3</w:t>
      </w:r>
    </w:p>
    <w:p w:rsidR="00920D1F" w:rsidRPr="00F640D0" w:rsidRDefault="00920D1F" w:rsidP="00F640D0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Rozliczenie końcowe nastąpi fakturą końcową po zakończeniu prac i ich odbiorze końcowym, który jest dla Wykonawcy podstawą do wystawienia faktury końcowej.</w:t>
      </w:r>
    </w:p>
    <w:p w:rsidR="00920D1F" w:rsidRPr="00F640D0" w:rsidRDefault="00B405B1" w:rsidP="00F640D0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Strony postanawiają, ż</w:t>
      </w:r>
      <w:r w:rsidR="00920D1F" w:rsidRPr="00F640D0">
        <w:rPr>
          <w:sz w:val="22"/>
          <w:szCs w:val="22"/>
        </w:rPr>
        <w:t>e termin zapłaty faktury Wykonawcy będzie wynosił do 30 dni licząc od dnia otrzymania przez Zamawiającego prawidłowo wystawionej faktury wraz</w:t>
      </w:r>
      <w:r w:rsidR="00920D1F" w:rsidRPr="00F640D0">
        <w:rPr>
          <w:color w:val="000000"/>
          <w:sz w:val="22"/>
          <w:szCs w:val="22"/>
        </w:rPr>
        <w:t xml:space="preserve"> z dokumentami rozliczeniowymi oraz protokołem odbioru końcowego. </w:t>
      </w:r>
    </w:p>
    <w:p w:rsidR="00B16B6D" w:rsidRPr="00B16B6D" w:rsidRDefault="00B16B6D" w:rsidP="008D1946">
      <w:pPr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sz w:val="22"/>
          <w:szCs w:val="22"/>
        </w:rPr>
        <w:t>Faktury Wykonawcy muszą wskazywać: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NABYWCĘ – </w:t>
      </w:r>
      <w:r w:rsidRPr="00B16B6D">
        <w:rPr>
          <w:b/>
          <w:sz w:val="22"/>
          <w:szCs w:val="22"/>
        </w:rPr>
        <w:t>Państwowe Gospodarstwo Wodne Wody Polskie</w:t>
      </w:r>
      <w:r w:rsidRPr="00B16B6D">
        <w:rPr>
          <w:sz w:val="22"/>
          <w:szCs w:val="22"/>
        </w:rPr>
        <w:t>, 00 – 844 Warszawa, ul. Grzybowska 80/82, NIP: 5272825616;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ODBIORCĘ –</w:t>
      </w:r>
      <w:r w:rsidRPr="00B16B6D">
        <w:rPr>
          <w:b/>
          <w:color w:val="000000"/>
          <w:sz w:val="22"/>
          <w:szCs w:val="22"/>
        </w:rPr>
        <w:t xml:space="preserve"> ………………………………</w:t>
      </w:r>
      <w:r w:rsidRPr="00B16B6D">
        <w:rPr>
          <w:color w:val="000000"/>
          <w:sz w:val="22"/>
          <w:szCs w:val="22"/>
        </w:rPr>
        <w:t xml:space="preserve"> z siedzibą przy ul. Marszałka J. Piłsudskiego  22, </w:t>
      </w:r>
      <w:r w:rsidRPr="00B16B6D">
        <w:rPr>
          <w:sz w:val="22"/>
          <w:szCs w:val="22"/>
        </w:rPr>
        <w:t xml:space="preserve"> </w:t>
      </w:r>
      <w:r w:rsidR="00B53434">
        <w:rPr>
          <w:sz w:val="22"/>
          <w:szCs w:val="22"/>
        </w:rPr>
        <w:t xml:space="preserve">                      </w:t>
      </w:r>
      <w:r w:rsidRPr="00B16B6D">
        <w:rPr>
          <w:color w:val="000000"/>
          <w:sz w:val="22"/>
          <w:szCs w:val="22"/>
        </w:rPr>
        <w:t>3</w:t>
      </w:r>
      <w:r w:rsidR="00B53434">
        <w:rPr>
          <w:color w:val="000000"/>
          <w:sz w:val="22"/>
          <w:szCs w:val="22"/>
        </w:rPr>
        <w:t>1</w:t>
      </w:r>
      <w:r w:rsidRPr="00B16B6D">
        <w:rPr>
          <w:color w:val="000000"/>
          <w:sz w:val="22"/>
          <w:szCs w:val="22"/>
        </w:rPr>
        <w:t>-109 Kraków</w:t>
      </w:r>
    </w:p>
    <w:p w:rsidR="00920D1F" w:rsidRPr="00F640D0" w:rsidRDefault="00920D1F" w:rsidP="008D1946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zapłaty uznaje się dzień w którym Zamawiający wydał swojemu bankowi polecenie przelewu.</w:t>
      </w:r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adjustRightInd w:val="0"/>
        <w:spacing w:after="160"/>
        <w:contextualSpacing/>
        <w:jc w:val="both"/>
        <w:rPr>
          <w:sz w:val="22"/>
          <w:szCs w:val="22"/>
          <w:lang w:val="x-none"/>
        </w:rPr>
      </w:pPr>
      <w:bookmarkStart w:id="0" w:name="OLE_LINK2"/>
      <w:bookmarkStart w:id="1" w:name="OLE_LINK1"/>
      <w:r w:rsidRPr="00F640D0">
        <w:rPr>
          <w:sz w:val="22"/>
          <w:szCs w:val="22"/>
          <w:lang w:val="x-none"/>
        </w:rPr>
        <w:t>W przypadku niedołączenia do faktury zatwierdzonego przez Zamawiającego protokołu odbioru lub wystąpienia błędów w fakturze, Zamawiający uprawniony jest do wstrzymania zapłaty faktury, a termin zapłaty ulega przedłużeniu do czasu dostarczenia wymaganych dokumentów  lub sprostowania błędów w fakturze.</w:t>
      </w:r>
      <w:bookmarkEnd w:id="0"/>
      <w:bookmarkEnd w:id="1"/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spacing w:after="160"/>
        <w:contextualSpacing/>
        <w:jc w:val="both"/>
        <w:rPr>
          <w:sz w:val="22"/>
          <w:szCs w:val="22"/>
          <w:lang w:val="x-none"/>
        </w:rPr>
      </w:pPr>
      <w:r w:rsidRPr="00F640D0">
        <w:rPr>
          <w:sz w:val="22"/>
          <w:szCs w:val="22"/>
          <w:lang w:val="x-none"/>
        </w:rPr>
        <w:t>Miejscem płatności jest Bank Zamawiającego.</w:t>
      </w:r>
    </w:p>
    <w:p w:rsidR="008D1946" w:rsidRDefault="008D1946" w:rsidP="00F640D0">
      <w:pPr>
        <w:widowControl/>
        <w:suppressAutoHyphens w:val="0"/>
        <w:jc w:val="both"/>
        <w:rPr>
          <w:sz w:val="22"/>
          <w:szCs w:val="22"/>
        </w:rPr>
      </w:pPr>
    </w:p>
    <w:p w:rsidR="00B16B6D" w:rsidRPr="00E33903" w:rsidRDefault="00E33903" w:rsidP="00E33903">
      <w:pPr>
        <w:ind w:left="567"/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§4</w:t>
      </w:r>
    </w:p>
    <w:p w:rsidR="00B16B6D" w:rsidRPr="00F640D0" w:rsidRDefault="00B16B6D" w:rsidP="00B16B6D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Termin wykonania przedmiotu umowy ustala się następująco:</w:t>
      </w:r>
    </w:p>
    <w:p w:rsidR="00B16B6D" w:rsidRPr="00F640D0" w:rsidRDefault="00B16B6D" w:rsidP="00B16B6D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rozpoczęcie robót –</w:t>
      </w:r>
      <w:r w:rsidRPr="00F640D0">
        <w:rPr>
          <w:bCs/>
          <w:color w:val="000000"/>
          <w:sz w:val="22"/>
          <w:szCs w:val="22"/>
        </w:rPr>
        <w:t xml:space="preserve"> </w:t>
      </w:r>
      <w:r w:rsidRPr="00F640D0">
        <w:rPr>
          <w:b/>
          <w:bCs/>
          <w:color w:val="000000"/>
          <w:sz w:val="22"/>
          <w:szCs w:val="22"/>
        </w:rPr>
        <w:t>01.07.2019r.</w:t>
      </w:r>
    </w:p>
    <w:p w:rsidR="00B16B6D" w:rsidRPr="00F640D0" w:rsidRDefault="00B16B6D" w:rsidP="00B16B6D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zakończenie robót – </w:t>
      </w:r>
      <w:r w:rsidRPr="00F640D0">
        <w:rPr>
          <w:b/>
          <w:color w:val="000000"/>
          <w:sz w:val="22"/>
          <w:szCs w:val="22"/>
        </w:rPr>
        <w:t>do</w:t>
      </w:r>
      <w:r w:rsidRPr="00F640D0">
        <w:rPr>
          <w:color w:val="000000"/>
          <w:sz w:val="22"/>
          <w:szCs w:val="22"/>
        </w:rPr>
        <w:t xml:space="preserve"> </w:t>
      </w:r>
      <w:r w:rsidRPr="00F640D0">
        <w:rPr>
          <w:b/>
          <w:bCs/>
          <w:color w:val="000000"/>
          <w:sz w:val="22"/>
          <w:szCs w:val="22"/>
        </w:rPr>
        <w:t>30.08.2019r.</w:t>
      </w:r>
    </w:p>
    <w:p w:rsidR="00421A9B" w:rsidRDefault="00421A9B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0D5644" w:rsidRPr="00E33903" w:rsidRDefault="00E33903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§5</w:t>
      </w:r>
    </w:p>
    <w:p w:rsidR="00081DD0" w:rsidRPr="00F640D0" w:rsidRDefault="00081DD0" w:rsidP="00F640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E57F9" w:rsidRPr="00F640D0" w:rsidRDefault="008E57F9" w:rsidP="00F640D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 xml:space="preserve">czynności określone w załączniku </w:t>
      </w:r>
      <w:r w:rsidRPr="00F67748">
        <w:rPr>
          <w:sz w:val="22"/>
          <w:szCs w:val="22"/>
        </w:rPr>
        <w:t xml:space="preserve">nr </w:t>
      </w:r>
      <w:r w:rsidR="00B53434">
        <w:rPr>
          <w:sz w:val="22"/>
          <w:szCs w:val="22"/>
          <w:lang w:val="pl-PL"/>
        </w:rPr>
        <w:t>1</w:t>
      </w:r>
      <w:r w:rsidRPr="00F67748">
        <w:rPr>
          <w:sz w:val="22"/>
          <w:szCs w:val="22"/>
        </w:rPr>
        <w:t>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D1946" w:rsidRPr="00F640D0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C11D6B" w:rsidRDefault="00C11D6B" w:rsidP="00F640D0">
      <w:pPr>
        <w:jc w:val="center"/>
        <w:rPr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§6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Nadzór nad robotami objętymi niniejszą umową w imieniu Zamawiającego będ</w:t>
      </w:r>
      <w:r w:rsidR="00834E04" w:rsidRPr="00F640D0">
        <w:rPr>
          <w:color w:val="000000"/>
          <w:sz w:val="22"/>
          <w:szCs w:val="22"/>
        </w:rPr>
        <w:t xml:space="preserve">zie prowadził </w:t>
      </w:r>
      <w:r w:rsidRPr="00F640D0">
        <w:rPr>
          <w:color w:val="000000"/>
          <w:sz w:val="22"/>
          <w:szCs w:val="22"/>
        </w:rPr>
        <w:t xml:space="preserve"> ..........................................., 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Kierownikiem budowy ze strony Wykonawcy, posiadającym uprawnienia do wykonywania robót będzie: ...........................</w:t>
      </w:r>
      <w:r w:rsidR="002C6EB6" w:rsidRPr="00F640D0">
        <w:rPr>
          <w:color w:val="000000"/>
          <w:sz w:val="22"/>
          <w:szCs w:val="22"/>
        </w:rPr>
        <w:t xml:space="preserve">.................... </w:t>
      </w:r>
      <w:r w:rsidRPr="00F640D0">
        <w:rPr>
          <w:color w:val="000000"/>
          <w:sz w:val="22"/>
          <w:szCs w:val="22"/>
        </w:rPr>
        <w:t>W/w uprawnienia zostaną przekazane zamawiającemu podczas przekazywania terenu budowy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zmiany osoby wskazanej w ust. 1. O dokonaniu zmiany Zamawiający powiadomi na piśmie Wykonawcę na 3 dni przed dokonaniem zmiany.</w:t>
      </w:r>
    </w:p>
    <w:p w:rsidR="008D1946" w:rsidRDefault="008D1946" w:rsidP="00F640D0">
      <w:pPr>
        <w:jc w:val="center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§7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zorganizowania placu budowy.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 zabezpieczyć i oznakować plac budowy, a także dbać o stan techniczny i o prawidłowość zabezpieczeń i oznakowania przez cały czas trwania realizacji zadania.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utrzymania porządku na placu budowy oraz w bezpośrednim jego otoczeniu.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ponosi pełną odpowiedzialność za plac budowy od chwili jego protokolarnego przejęcia.</w:t>
      </w:r>
    </w:p>
    <w:p w:rsidR="008D1946" w:rsidRDefault="008D1946" w:rsidP="00F640D0">
      <w:pPr>
        <w:jc w:val="center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§8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Komisyjny odbiór końcowy robót zorganizowany będzie przez Zamawiającego w terminie </w:t>
      </w:r>
      <w:r w:rsidR="00BE5E3A" w:rsidRPr="00F640D0">
        <w:rPr>
          <w:color w:val="000000"/>
          <w:sz w:val="22"/>
          <w:szCs w:val="22"/>
        </w:rPr>
        <w:t xml:space="preserve">do </w:t>
      </w:r>
      <w:r w:rsidR="002C6EB6" w:rsidRPr="00F640D0">
        <w:rPr>
          <w:color w:val="000000"/>
          <w:sz w:val="22"/>
          <w:szCs w:val="22"/>
        </w:rPr>
        <w:t>2</w:t>
      </w:r>
      <w:r w:rsidRPr="00F640D0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wykonania przedmio</w:t>
      </w:r>
      <w:r w:rsidR="00BE5E3A" w:rsidRPr="00F640D0">
        <w:rPr>
          <w:color w:val="000000"/>
          <w:sz w:val="22"/>
          <w:szCs w:val="22"/>
        </w:rPr>
        <w:t>tu umowy, określonego w §1</w:t>
      </w:r>
      <w:r w:rsidRPr="00F640D0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Do terminu wykonania przedmiotu umowy, nie wlicza się czasu, w którym Zamawiający dokonuje czynności odbioru określonych w ust.1</w:t>
      </w:r>
    </w:p>
    <w:p w:rsidR="00C11D6B" w:rsidRDefault="00C11D6B" w:rsidP="00CF5821">
      <w:pPr>
        <w:jc w:val="center"/>
        <w:rPr>
          <w:color w:val="000000"/>
          <w:sz w:val="22"/>
          <w:szCs w:val="22"/>
        </w:rPr>
      </w:pPr>
    </w:p>
    <w:p w:rsidR="00CF5821" w:rsidRPr="00E33903" w:rsidRDefault="00CF5821" w:rsidP="00CF5821">
      <w:pPr>
        <w:jc w:val="center"/>
        <w:rPr>
          <w:color w:val="000000"/>
          <w:sz w:val="22"/>
          <w:szCs w:val="22"/>
        </w:rPr>
      </w:pPr>
      <w:bookmarkStart w:id="2" w:name="_GoBack"/>
      <w:bookmarkEnd w:id="2"/>
      <w:r w:rsidRPr="00E33903">
        <w:rPr>
          <w:color w:val="000000"/>
          <w:sz w:val="22"/>
          <w:szCs w:val="22"/>
        </w:rPr>
        <w:t>§ 9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Wszystkie zawiadomienia, żądania oraz inna korespondencja dokonywana na podstawie  Umowy będą sporządzane na piśmie i doręczane drugiej Stronie osobiście lub wysłane za potwierdzeniem odbioru listem </w:t>
      </w:r>
      <w:r w:rsidRPr="00F640D0">
        <w:rPr>
          <w:color w:val="000000"/>
          <w:sz w:val="22"/>
          <w:szCs w:val="22"/>
        </w:rPr>
        <w:lastRenderedPageBreak/>
        <w:t xml:space="preserve">poleconym lub przesyłką kurierską albo też wysłane pocztą elektroniczną na podany poniżej adres lub numer drugiej Strony albo na taki inny adres, adres poczty elektronicznej, o jakim Strona taka zawiadomi w tym celu drugą Stronę. Strony uzgadniają, iż na żądanie drugiej Strony zawiadomienia przesłane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CF5821" w:rsidRPr="00F640D0" w:rsidRDefault="00CF5821" w:rsidP="00421A9B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Zamawiającego:</w:t>
      </w:r>
      <w:r w:rsidR="00421A9B">
        <w:rPr>
          <w:color w:val="000000"/>
          <w:sz w:val="22"/>
          <w:szCs w:val="22"/>
        </w:rPr>
        <w:t xml:space="preserve"> 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Wykonawcy:</w:t>
      </w:r>
      <w:r w:rsidR="00C11D6B">
        <w:rPr>
          <w:color w:val="000000"/>
          <w:sz w:val="22"/>
          <w:szCs w:val="22"/>
        </w:rPr>
        <w:t xml:space="preserve"> 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lub inne adresy, które zostaną podane do wiadomości jednej Strony przez drugą  Stronę.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Zawiadomienia dokonane w sposób określony w ust. 2 niniejszego paragrafu  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zmiany przez którąkolwiek ze Stron, adresu, numeru telefonu,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§10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odstąpienie od umowy przez Zamawiającego z winy  Wykonawcy, w wysokości 10% wynagrodzenia umownego brutto, o którym mowa §2 ust 1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wykonaniu przedmiotu umowy w stosunku do  terminu o którym mowa w §5  w wysokości 0,2% wynagrodzenia umownego brutto, za każdy dzień zwłoki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usunięciu wad stwierdzonych przy odbiorze w wysokości  0,2% wynagrodzenia umownego brutto, o którym mowa §2 ust 1, za każdy dzień zwłoki, liczonej od dnia wyznaczonego na usunięcie wad.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ma prawo kumulować kary umowne określone w ust. 2 i 3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potrącenia kary umownej z  faktury końcowej Wykonawcy.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Kary umowne z tytułu odstąpienia podlegają zapłacie w terminie 7 dni od wezwania do zapłaty.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:rsidR="008D1946" w:rsidRPr="00F640D0" w:rsidRDefault="008D1946" w:rsidP="00B16B6D">
      <w:pPr>
        <w:jc w:val="both"/>
        <w:rPr>
          <w:color w:val="000000"/>
          <w:sz w:val="22"/>
          <w:szCs w:val="22"/>
        </w:rPr>
      </w:pP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§11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Zamawiającemu przysługuje prawo odstąpienia od umowy, jeżeli pomimo pisemnego wezwania: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 rozpoczął realizacji robót w terminie 7 dni od daty zawarcia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przerwał realizację robót i nie podejmuje się ich realizacji bez uzasadnionych przyczyn przez okres  kolejnych 3 dni robocze;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realizuje roboty w sposób niezgodny z postanowieniami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bez uprzedniej pisemnej zgody Zamawiającego dokonał cesji wierzytelności z Umowy.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Niezależnie od zapisów w  ust.1 Zamawiającemu przysługuje prawo do odstąpienia od umowy na zasadach określonych w Kodeksie Cywilnym</w:t>
      </w: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§12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267ED2">
        <w:rPr>
          <w:color w:val="000000"/>
          <w:sz w:val="22"/>
          <w:szCs w:val="22"/>
        </w:rPr>
        <w:t>W przypadku odstąpienia</w:t>
      </w:r>
      <w:r w:rsidRPr="00F640D0">
        <w:rPr>
          <w:color w:val="000000"/>
          <w:sz w:val="22"/>
          <w:szCs w:val="22"/>
        </w:rPr>
        <w:t xml:space="preserve"> od Umowy przez Wykonawcę lub Zamawiającego, Wykonawca ma obowiązek: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natychmiast wstrzymać wykonywanie robót, poza mającymi na </w:t>
      </w:r>
      <w:r w:rsidR="00920D1F" w:rsidRPr="00F640D0">
        <w:rPr>
          <w:color w:val="000000"/>
          <w:sz w:val="22"/>
          <w:szCs w:val="22"/>
        </w:rPr>
        <w:t>celu ochronę życia i własności,</w:t>
      </w:r>
      <w:r w:rsidRPr="00F640D0">
        <w:rPr>
          <w:color w:val="000000"/>
          <w:sz w:val="22"/>
          <w:szCs w:val="22"/>
        </w:rPr>
        <w:t xml:space="preserve"> zabezpieczyć przerwane roboty w zakresie obustronnie uzgodnionym oraz zabezpieczyć Teren budowy i opuścić go najpóźniej w terminie wskazanym przez Zamawiającego, 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ma obowiązek zastosowania się do zawartych w oświadczeniu o odstąpieniu poleceń Zamawiającego dotyczących ochrony własności lub bezpieczeństwa robót.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zobowiązany jest do dokonania i dostarczenia Zamawiającemu inwentaryzacji robót według stanu na dzień odstąpienia.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Szczegółowy protokół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8D1946" w:rsidRDefault="008D1946" w:rsidP="00CF5821">
      <w:pPr>
        <w:jc w:val="center"/>
        <w:rPr>
          <w:b/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§13</w:t>
      </w:r>
    </w:p>
    <w:p w:rsidR="00CF5821" w:rsidRPr="00F640D0" w:rsidRDefault="00CF5821" w:rsidP="00CF5821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 509 §1 i § 2 Kodeksu cywilnego.</w:t>
      </w:r>
    </w:p>
    <w:p w:rsidR="008D1946" w:rsidRPr="00F640D0" w:rsidRDefault="008D1946" w:rsidP="00F640D0">
      <w:pPr>
        <w:jc w:val="both"/>
        <w:rPr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§14</w:t>
      </w:r>
    </w:p>
    <w:p w:rsidR="00C11D6B" w:rsidRPr="007E5ADC" w:rsidRDefault="00C11D6B" w:rsidP="00C11D6B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udziela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Zamawiającemu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gwarancji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wykonany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umowy.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Okres obowiązywania gwarancji wynosi 24 miesiące - na wykonane roboty budowlane wraz z wbudowanymi materiałami i urządzeniami, licząc od daty podpisania protokołu odbioru końcowego wykonanych robót.</w:t>
      </w:r>
    </w:p>
    <w:p w:rsidR="00C11D6B" w:rsidRDefault="00C11D6B" w:rsidP="00C11D6B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 okresie  gwarancji Wykonawca, na wezwanie Zamawiającego zobowiązany będzie do nieodpłatnego usunięcia wszelkich wad robót, stwierdzonych przez Zamawiającego, w terminie wyznaczonym przez Zamawiającego.</w:t>
      </w:r>
    </w:p>
    <w:p w:rsidR="00C11D6B" w:rsidRDefault="00C11D6B" w:rsidP="00C11D6B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C11D6B" w:rsidRDefault="00C11D6B" w:rsidP="00C11D6B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C11D6B" w:rsidRPr="007E5ADC" w:rsidRDefault="00C11D6B" w:rsidP="00C11D6B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Niezależnie od uprawnień wynikających z tytułu gwarancji, Zamawiającemu przysługują uprawnienia z tytułu rękojmi za wady fizyczne i prawne rzeczy zgodnie z postanowieniami ustawy Kodeks Cywilny, przy czym strony postanawiają rozszerzyć okres rękojmi na okres 24 miesiące, który rozpoczyna bieg po podpisaniu protokołu odbioru końcowego.</w:t>
      </w:r>
    </w:p>
    <w:p w:rsidR="00C11D6B" w:rsidRDefault="00C11D6B" w:rsidP="00B16B6D">
      <w:pPr>
        <w:jc w:val="center"/>
        <w:rPr>
          <w:color w:val="000000"/>
          <w:sz w:val="22"/>
          <w:szCs w:val="22"/>
        </w:rPr>
      </w:pP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§15</w:t>
      </w:r>
    </w:p>
    <w:p w:rsidR="00B16B6D" w:rsidRPr="00F640D0" w:rsidRDefault="00B16B6D" w:rsidP="00B16B6D">
      <w:pPr>
        <w:jc w:val="both"/>
        <w:rPr>
          <w:rFonts w:eastAsia="Calibri"/>
          <w:sz w:val="22"/>
          <w:szCs w:val="22"/>
          <w:lang w:eastAsia="en-US"/>
        </w:rPr>
      </w:pPr>
      <w:r w:rsidRPr="00F640D0">
        <w:rPr>
          <w:rFonts w:eastAsia="Calibri"/>
          <w:sz w:val="22"/>
          <w:szCs w:val="22"/>
          <w:lang w:eastAsia="en-US"/>
        </w:rPr>
        <w:t xml:space="preserve">Wykonawca w związku z wykonywaniem umowy zobowiązuje się do przestrzegania przepisów o ochronie danych osobowych, w tym </w:t>
      </w:r>
      <w:r w:rsidRPr="00F640D0">
        <w:rPr>
          <w:rFonts w:eastAsia="Calibri"/>
          <w:iCs/>
          <w:sz w:val="22"/>
          <w:szCs w:val="22"/>
          <w:lang w:eastAsia="en-US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osobowych.</w:t>
      </w:r>
    </w:p>
    <w:p w:rsidR="008D1946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§16</w:t>
      </w:r>
    </w:p>
    <w:p w:rsidR="000D5644" w:rsidRPr="00F640D0" w:rsidRDefault="00C11D6B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Wszelkie zmiany postanowień  umowy wymagają zgody obu stron wyrażonej w formie pisemnej pod rygorem nieważności (aneks). W sprawach nie uregulowanych w  umowie mają zastosowanie przepisy Kodeksu Cywilnego, ustawy Prawo budowlane</w:t>
      </w:r>
      <w:r>
        <w:rPr>
          <w:color w:val="000000"/>
          <w:sz w:val="22"/>
          <w:szCs w:val="22"/>
        </w:rPr>
        <w:t>, ustawy Prawo wodne</w:t>
      </w:r>
      <w:r w:rsidR="000D5644" w:rsidRPr="00F640D0">
        <w:rPr>
          <w:color w:val="000000"/>
          <w:sz w:val="22"/>
          <w:szCs w:val="22"/>
        </w:rPr>
        <w:t>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§17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F640D0" w:rsidRDefault="00F87E02" w:rsidP="00F640D0">
      <w:pPr>
        <w:jc w:val="both"/>
        <w:rPr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§18</w:t>
      </w:r>
    </w:p>
    <w:p w:rsidR="000D5644" w:rsidRPr="00F640D0" w:rsidRDefault="002F59F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Umowę sporządzono w 3</w:t>
      </w:r>
      <w:r w:rsidR="000D5644" w:rsidRPr="00F640D0">
        <w:rPr>
          <w:color w:val="000000"/>
          <w:sz w:val="22"/>
          <w:szCs w:val="22"/>
        </w:rPr>
        <w:t xml:space="preserve"> j</w:t>
      </w:r>
      <w:r w:rsidRPr="00F640D0">
        <w:rPr>
          <w:color w:val="000000"/>
          <w:sz w:val="22"/>
          <w:szCs w:val="22"/>
        </w:rPr>
        <w:t>ednobrzmiących egzemplarzach – 2</w:t>
      </w:r>
      <w:r w:rsidR="000D5644" w:rsidRPr="00F640D0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0D5644" w:rsidRPr="00F640D0" w:rsidRDefault="00B80F46" w:rsidP="00F640D0">
      <w:pPr>
        <w:ind w:firstLine="708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</w:t>
      </w:r>
      <w:r w:rsidR="000D5644" w:rsidRPr="00F640D0">
        <w:rPr>
          <w:color w:val="000000"/>
          <w:sz w:val="22"/>
          <w:szCs w:val="22"/>
        </w:rPr>
        <w:t xml:space="preserve">:                                                         </w:t>
      </w:r>
      <w:r w:rsidR="002F59F4" w:rsidRPr="00F640D0">
        <w:rPr>
          <w:color w:val="000000"/>
          <w:sz w:val="22"/>
          <w:szCs w:val="22"/>
        </w:rPr>
        <w:t xml:space="preserve">                 </w:t>
      </w:r>
      <w:r w:rsidR="00BD086D" w:rsidRPr="00F640D0">
        <w:rPr>
          <w:color w:val="000000"/>
          <w:sz w:val="22"/>
          <w:szCs w:val="22"/>
        </w:rPr>
        <w:tab/>
      </w:r>
      <w:r w:rsidR="000D5644" w:rsidRPr="00F640D0">
        <w:rPr>
          <w:color w:val="000000"/>
          <w:sz w:val="22"/>
          <w:szCs w:val="22"/>
        </w:rPr>
        <w:t xml:space="preserve">WYKONAWCA:     </w:t>
      </w:r>
    </w:p>
    <w:p w:rsidR="002C26FF" w:rsidRPr="00F640D0" w:rsidRDefault="002C26FF" w:rsidP="00F640D0">
      <w:pPr>
        <w:jc w:val="both"/>
        <w:rPr>
          <w:sz w:val="22"/>
          <w:szCs w:val="22"/>
        </w:rPr>
      </w:pPr>
    </w:p>
    <w:p w:rsidR="00463A28" w:rsidRDefault="00463A28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Pr="00B16B6D" w:rsidRDefault="00B16B6D" w:rsidP="00B16B6D">
      <w:pPr>
        <w:jc w:val="both"/>
        <w:rPr>
          <w:sz w:val="22"/>
          <w:szCs w:val="22"/>
          <w:u w:val="single"/>
        </w:rPr>
      </w:pPr>
      <w:r w:rsidRPr="00B16B6D">
        <w:rPr>
          <w:sz w:val="22"/>
          <w:szCs w:val="22"/>
        </w:rPr>
        <w:t xml:space="preserve">      </w:t>
      </w:r>
      <w:r w:rsidRPr="00B16B6D">
        <w:rPr>
          <w:sz w:val="22"/>
          <w:szCs w:val="22"/>
          <w:u w:val="single"/>
        </w:rPr>
        <w:t>Załączniki:</w:t>
      </w:r>
    </w:p>
    <w:p w:rsidR="00743AE7" w:rsidRPr="00743AE7" w:rsidRDefault="00743AE7" w:rsidP="00743AE7">
      <w:pPr>
        <w:pStyle w:val="Akapitzlist"/>
        <w:numPr>
          <w:ilvl w:val="0"/>
          <w:numId w:val="38"/>
        </w:numPr>
        <w:rPr>
          <w:rFonts w:eastAsia="Lucida Sans Unicode"/>
          <w:sz w:val="22"/>
          <w:szCs w:val="22"/>
          <w:lang w:val="pl-PL"/>
        </w:rPr>
      </w:pPr>
      <w:r w:rsidRPr="00743AE7">
        <w:rPr>
          <w:rFonts w:eastAsia="Lucida Sans Unicode"/>
          <w:sz w:val="22"/>
          <w:szCs w:val="22"/>
          <w:lang w:val="pl-PL"/>
        </w:rPr>
        <w:t>Kosztorys ofertowy</w:t>
      </w:r>
    </w:p>
    <w:p w:rsidR="00743AE7" w:rsidRPr="00B16B6D" w:rsidRDefault="00743AE7" w:rsidP="00743AE7">
      <w:pPr>
        <w:ind w:left="360"/>
        <w:jc w:val="both"/>
        <w:rPr>
          <w:sz w:val="22"/>
          <w:szCs w:val="22"/>
        </w:rPr>
      </w:pPr>
    </w:p>
    <w:p w:rsidR="00B16B6D" w:rsidRPr="00F640D0" w:rsidRDefault="00B16B6D" w:rsidP="00F640D0">
      <w:pPr>
        <w:jc w:val="both"/>
        <w:rPr>
          <w:sz w:val="22"/>
          <w:szCs w:val="22"/>
        </w:rPr>
      </w:pPr>
    </w:p>
    <w:sectPr w:rsidR="00B16B6D" w:rsidRPr="00F640D0" w:rsidSect="00463A28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6" w:rsidRDefault="00415BA6" w:rsidP="000D5644">
      <w:r>
        <w:separator/>
      </w:r>
    </w:p>
  </w:endnote>
  <w:endnote w:type="continuationSeparator" w:id="0">
    <w:p w:rsidR="00415BA6" w:rsidRDefault="00415BA6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6" w:rsidRDefault="00415BA6" w:rsidP="000D5644">
      <w:r>
        <w:separator/>
      </w:r>
    </w:p>
  </w:footnote>
  <w:footnote w:type="continuationSeparator" w:id="0">
    <w:p w:rsidR="00415BA6" w:rsidRDefault="00415BA6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A167AA"/>
    <w:multiLevelType w:val="hybridMultilevel"/>
    <w:tmpl w:val="9046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D1C65"/>
    <w:multiLevelType w:val="hybridMultilevel"/>
    <w:tmpl w:val="D5B04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F2ADB"/>
    <w:multiLevelType w:val="hybridMultilevel"/>
    <w:tmpl w:val="8BAA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840"/>
    <w:multiLevelType w:val="hybridMultilevel"/>
    <w:tmpl w:val="8D78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04489"/>
    <w:multiLevelType w:val="hybridMultilevel"/>
    <w:tmpl w:val="737CB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4400"/>
    <w:multiLevelType w:val="hybridMultilevel"/>
    <w:tmpl w:val="9D8809CE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47917"/>
    <w:multiLevelType w:val="hybridMultilevel"/>
    <w:tmpl w:val="5B040410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2E2E"/>
    <w:multiLevelType w:val="hybridMultilevel"/>
    <w:tmpl w:val="C042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27450"/>
    <w:multiLevelType w:val="hybridMultilevel"/>
    <w:tmpl w:val="E430A624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55A40"/>
    <w:multiLevelType w:val="hybridMultilevel"/>
    <w:tmpl w:val="88C42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61E91"/>
    <w:multiLevelType w:val="hybridMultilevel"/>
    <w:tmpl w:val="B3A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3183B"/>
    <w:multiLevelType w:val="hybridMultilevel"/>
    <w:tmpl w:val="AE626E82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17F5D"/>
    <w:multiLevelType w:val="hybridMultilevel"/>
    <w:tmpl w:val="D04A2204"/>
    <w:lvl w:ilvl="0" w:tplc="D188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425D26"/>
    <w:multiLevelType w:val="hybridMultilevel"/>
    <w:tmpl w:val="C9A2FAB2"/>
    <w:lvl w:ilvl="0" w:tplc="C85045B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0F0"/>
    <w:multiLevelType w:val="hybridMultilevel"/>
    <w:tmpl w:val="D09469A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400C5"/>
    <w:multiLevelType w:val="hybridMultilevel"/>
    <w:tmpl w:val="53A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6233"/>
    <w:multiLevelType w:val="hybridMultilevel"/>
    <w:tmpl w:val="FA0A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97670"/>
    <w:multiLevelType w:val="hybridMultilevel"/>
    <w:tmpl w:val="8BCCA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5088A"/>
    <w:multiLevelType w:val="hybridMultilevel"/>
    <w:tmpl w:val="92F0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0DAE"/>
    <w:multiLevelType w:val="hybridMultilevel"/>
    <w:tmpl w:val="0904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0533"/>
    <w:multiLevelType w:val="hybridMultilevel"/>
    <w:tmpl w:val="1554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5D96"/>
    <w:multiLevelType w:val="hybridMultilevel"/>
    <w:tmpl w:val="8E56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0615"/>
    <w:multiLevelType w:val="hybridMultilevel"/>
    <w:tmpl w:val="FF5C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65A0"/>
    <w:multiLevelType w:val="hybridMultilevel"/>
    <w:tmpl w:val="EDE6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33924"/>
    <w:multiLevelType w:val="hybridMultilevel"/>
    <w:tmpl w:val="BDC0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 w15:restartNumberingAfterBreak="0">
    <w:nsid w:val="74510D94"/>
    <w:multiLevelType w:val="hybridMultilevel"/>
    <w:tmpl w:val="145C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B1688"/>
    <w:multiLevelType w:val="hybridMultilevel"/>
    <w:tmpl w:val="2BA6D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1"/>
  </w:num>
  <w:num w:numId="4">
    <w:abstractNumId w:val="10"/>
  </w:num>
  <w:num w:numId="5">
    <w:abstractNumId w:val="16"/>
  </w:num>
  <w:num w:numId="6">
    <w:abstractNumId w:val="39"/>
  </w:num>
  <w:num w:numId="7">
    <w:abstractNumId w:val="34"/>
  </w:num>
  <w:num w:numId="8">
    <w:abstractNumId w:val="36"/>
  </w:num>
  <w:num w:numId="9">
    <w:abstractNumId w:val="0"/>
  </w:num>
  <w:num w:numId="10">
    <w:abstractNumId w:val="27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"/>
  </w:num>
  <w:num w:numId="19">
    <w:abstractNumId w:val="26"/>
  </w:num>
  <w:num w:numId="20">
    <w:abstractNumId w:val="2"/>
  </w:num>
  <w:num w:numId="21">
    <w:abstractNumId w:val="18"/>
  </w:num>
  <w:num w:numId="22">
    <w:abstractNumId w:val="21"/>
  </w:num>
  <w:num w:numId="23">
    <w:abstractNumId w:val="32"/>
  </w:num>
  <w:num w:numId="24">
    <w:abstractNumId w:val="23"/>
  </w:num>
  <w:num w:numId="25">
    <w:abstractNumId w:val="3"/>
  </w:num>
  <w:num w:numId="26">
    <w:abstractNumId w:val="38"/>
  </w:num>
  <w:num w:numId="27">
    <w:abstractNumId w:val="33"/>
  </w:num>
  <w:num w:numId="28">
    <w:abstractNumId w:val="29"/>
  </w:num>
  <w:num w:numId="29">
    <w:abstractNumId w:val="25"/>
  </w:num>
  <w:num w:numId="30">
    <w:abstractNumId w:val="12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14"/>
  </w:num>
  <w:num w:numId="36">
    <w:abstractNumId w:val="17"/>
  </w:num>
  <w:num w:numId="37">
    <w:abstractNumId w:val="7"/>
  </w:num>
  <w:num w:numId="38">
    <w:abstractNumId w:val="15"/>
  </w:num>
  <w:num w:numId="39">
    <w:abstractNumId w:val="37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632FB"/>
    <w:rsid w:val="00081DD0"/>
    <w:rsid w:val="00091B05"/>
    <w:rsid w:val="000D091B"/>
    <w:rsid w:val="000D5644"/>
    <w:rsid w:val="000F0098"/>
    <w:rsid w:val="001103C6"/>
    <w:rsid w:val="0012066C"/>
    <w:rsid w:val="00183883"/>
    <w:rsid w:val="001E0594"/>
    <w:rsid w:val="002102F6"/>
    <w:rsid w:val="002477D1"/>
    <w:rsid w:val="00267ED2"/>
    <w:rsid w:val="0029628C"/>
    <w:rsid w:val="002C26FF"/>
    <w:rsid w:val="002C6EB6"/>
    <w:rsid w:val="002F59F4"/>
    <w:rsid w:val="00335A57"/>
    <w:rsid w:val="00415BA6"/>
    <w:rsid w:val="00421A9B"/>
    <w:rsid w:val="00463A28"/>
    <w:rsid w:val="004B75E3"/>
    <w:rsid w:val="004F1E85"/>
    <w:rsid w:val="00557ED9"/>
    <w:rsid w:val="005E055B"/>
    <w:rsid w:val="0062596C"/>
    <w:rsid w:val="0063134B"/>
    <w:rsid w:val="006314A2"/>
    <w:rsid w:val="006610F7"/>
    <w:rsid w:val="00703B3E"/>
    <w:rsid w:val="00734468"/>
    <w:rsid w:val="00743AE7"/>
    <w:rsid w:val="007710BC"/>
    <w:rsid w:val="0077684A"/>
    <w:rsid w:val="007E0E45"/>
    <w:rsid w:val="00834E04"/>
    <w:rsid w:val="0084531F"/>
    <w:rsid w:val="00856775"/>
    <w:rsid w:val="008A2C1F"/>
    <w:rsid w:val="008B7B04"/>
    <w:rsid w:val="008D1946"/>
    <w:rsid w:val="008E57F9"/>
    <w:rsid w:val="00920D1F"/>
    <w:rsid w:val="009B039B"/>
    <w:rsid w:val="00A35352"/>
    <w:rsid w:val="00A96995"/>
    <w:rsid w:val="00B02314"/>
    <w:rsid w:val="00B16B6D"/>
    <w:rsid w:val="00B405B1"/>
    <w:rsid w:val="00B53434"/>
    <w:rsid w:val="00B80F46"/>
    <w:rsid w:val="00BD086D"/>
    <w:rsid w:val="00BE5E3A"/>
    <w:rsid w:val="00C11D6B"/>
    <w:rsid w:val="00C27AB9"/>
    <w:rsid w:val="00C650F5"/>
    <w:rsid w:val="00C93DAA"/>
    <w:rsid w:val="00CB27CC"/>
    <w:rsid w:val="00CE1FB3"/>
    <w:rsid w:val="00CF5821"/>
    <w:rsid w:val="00CF6F79"/>
    <w:rsid w:val="00D711BB"/>
    <w:rsid w:val="00D96BB1"/>
    <w:rsid w:val="00DE149D"/>
    <w:rsid w:val="00E02277"/>
    <w:rsid w:val="00E11562"/>
    <w:rsid w:val="00E33903"/>
    <w:rsid w:val="00ED102D"/>
    <w:rsid w:val="00ED6773"/>
    <w:rsid w:val="00F331E0"/>
    <w:rsid w:val="00F4175A"/>
    <w:rsid w:val="00F640D0"/>
    <w:rsid w:val="00F67748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2642</Words>
  <Characters>15857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Halina Lukaszyk</cp:lastModifiedBy>
  <cp:revision>23</cp:revision>
  <cp:lastPrinted>2019-04-16T06:28:00Z</cp:lastPrinted>
  <dcterms:created xsi:type="dcterms:W3CDTF">2018-11-19T11:37:00Z</dcterms:created>
  <dcterms:modified xsi:type="dcterms:W3CDTF">2019-04-24T06:22:00Z</dcterms:modified>
</cp:coreProperties>
</file>